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CDF3" w14:textId="73362150" w:rsidR="002C262B" w:rsidRDefault="002C262B" w:rsidP="002C262B">
      <w:pPr>
        <w:rPr>
          <w:rFonts w:ascii="Arial" w:hAnsi="Arial" w:cs="Arial"/>
          <w:bCs/>
          <w:sz w:val="22"/>
          <w:szCs w:val="22"/>
        </w:rPr>
      </w:pPr>
      <w:r w:rsidRPr="005A1E62">
        <w:rPr>
          <w:rFonts w:ascii="Arial" w:hAnsi="Arial" w:cs="Arial"/>
          <w:bCs/>
          <w:sz w:val="22"/>
          <w:szCs w:val="22"/>
        </w:rPr>
        <w:t>Virtual Sea Grant Week</w:t>
      </w:r>
      <w:r w:rsidR="005A1E62" w:rsidRPr="005A1E62">
        <w:rPr>
          <w:rFonts w:ascii="Arial" w:hAnsi="Arial" w:cs="Arial"/>
          <w:bCs/>
          <w:sz w:val="22"/>
          <w:szCs w:val="22"/>
        </w:rPr>
        <w:t>, Dec. 9, 2020</w:t>
      </w:r>
    </w:p>
    <w:p w14:paraId="7EA90188" w14:textId="77777777" w:rsidR="005A1E62" w:rsidRPr="005A1E62" w:rsidRDefault="005A1E62" w:rsidP="002C262B">
      <w:pPr>
        <w:rPr>
          <w:rFonts w:ascii="Arial" w:hAnsi="Arial" w:cs="Arial"/>
          <w:bCs/>
          <w:sz w:val="22"/>
          <w:szCs w:val="22"/>
        </w:rPr>
      </w:pPr>
    </w:p>
    <w:p w14:paraId="6A8B86FA" w14:textId="34ACA7D5" w:rsidR="002C262B" w:rsidRDefault="002C262B" w:rsidP="002C262B">
      <w:pPr>
        <w:pBdr>
          <w:bottom w:val="single" w:sz="6" w:space="1" w:color="auto"/>
        </w:pBdr>
        <w:rPr>
          <w:rFonts w:ascii="Arial" w:hAnsi="Arial" w:cs="Arial"/>
          <w:bCs/>
          <w:sz w:val="22"/>
          <w:szCs w:val="22"/>
        </w:rPr>
      </w:pPr>
      <w:r w:rsidRPr="005A1E62">
        <w:rPr>
          <w:rFonts w:ascii="Arial" w:hAnsi="Arial" w:cs="Arial"/>
          <w:bCs/>
          <w:sz w:val="22"/>
          <w:szCs w:val="22"/>
        </w:rPr>
        <w:t xml:space="preserve">Resources </w:t>
      </w:r>
      <w:r w:rsidR="00903E84" w:rsidRPr="005A1E62">
        <w:rPr>
          <w:rFonts w:ascii="Arial" w:hAnsi="Arial" w:cs="Arial"/>
          <w:bCs/>
          <w:sz w:val="22"/>
          <w:szCs w:val="22"/>
        </w:rPr>
        <w:t xml:space="preserve">and Thoughts </w:t>
      </w:r>
      <w:proofErr w:type="gramStart"/>
      <w:r w:rsidRPr="005A1E62">
        <w:rPr>
          <w:rFonts w:ascii="Arial" w:hAnsi="Arial" w:cs="Arial"/>
          <w:bCs/>
          <w:sz w:val="22"/>
          <w:szCs w:val="22"/>
        </w:rPr>
        <w:t>From</w:t>
      </w:r>
      <w:proofErr w:type="gramEnd"/>
      <w:r w:rsidRPr="005A1E62">
        <w:rPr>
          <w:rFonts w:ascii="Arial" w:hAnsi="Arial" w:cs="Arial"/>
          <w:bCs/>
          <w:sz w:val="22"/>
          <w:szCs w:val="22"/>
        </w:rPr>
        <w:t xml:space="preserve"> </w:t>
      </w:r>
      <w:r w:rsidR="00587DDD" w:rsidRPr="005A1E62">
        <w:rPr>
          <w:rFonts w:ascii="Arial" w:hAnsi="Arial" w:cs="Arial"/>
          <w:bCs/>
          <w:sz w:val="22"/>
          <w:szCs w:val="22"/>
        </w:rPr>
        <w:t xml:space="preserve">the Breakout Rooms of: </w:t>
      </w:r>
      <w:r w:rsidRPr="005A1E62">
        <w:rPr>
          <w:rFonts w:ascii="Arial" w:hAnsi="Arial" w:cs="Arial"/>
          <w:bCs/>
          <w:sz w:val="22"/>
          <w:szCs w:val="22"/>
        </w:rPr>
        <w:t xml:space="preserve">Sea Grant’s National Leadership on Aquaculture: How We Got Here, A Current Read and What Next </w:t>
      </w:r>
    </w:p>
    <w:p w14:paraId="25048827" w14:textId="77777777" w:rsidR="005A1E62" w:rsidRDefault="005A1E62" w:rsidP="005A1E62">
      <w:pPr>
        <w:rPr>
          <w:rFonts w:ascii="Arial" w:hAnsi="Arial" w:cs="Arial"/>
          <w:sz w:val="22"/>
          <w:szCs w:val="22"/>
        </w:rPr>
      </w:pPr>
    </w:p>
    <w:p w14:paraId="7DAE3172" w14:textId="485FF9F2" w:rsidR="00C9006F" w:rsidRPr="005A1E62" w:rsidRDefault="00903E84" w:rsidP="005A1E62">
      <w:pPr>
        <w:rPr>
          <w:rFonts w:ascii="Arial" w:hAnsi="Arial" w:cs="Arial"/>
          <w:sz w:val="22"/>
          <w:szCs w:val="22"/>
          <w:u w:val="single"/>
        </w:rPr>
      </w:pPr>
      <w:r w:rsidRPr="005A1E62">
        <w:rPr>
          <w:rFonts w:ascii="Arial" w:hAnsi="Arial" w:cs="Arial"/>
          <w:sz w:val="22"/>
          <w:szCs w:val="22"/>
          <w:u w:val="single"/>
        </w:rPr>
        <w:t>W</w:t>
      </w:r>
      <w:r w:rsidR="00C9006F" w:rsidRPr="005A1E62">
        <w:rPr>
          <w:rFonts w:ascii="Arial" w:hAnsi="Arial" w:cs="Arial"/>
          <w:sz w:val="22"/>
          <w:szCs w:val="22"/>
          <w:u w:val="single"/>
        </w:rPr>
        <w:t>orkforce development</w:t>
      </w:r>
      <w:r w:rsidRPr="005A1E62">
        <w:rPr>
          <w:rFonts w:ascii="Arial" w:hAnsi="Arial" w:cs="Arial"/>
          <w:sz w:val="22"/>
          <w:szCs w:val="22"/>
          <w:u w:val="single"/>
        </w:rPr>
        <w:t xml:space="preserve"> resources </w:t>
      </w:r>
    </w:p>
    <w:p w14:paraId="1EABE444" w14:textId="4157B627" w:rsidR="00C9006F" w:rsidRPr="005A1E62" w:rsidRDefault="00C9006F" w:rsidP="00C9006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>L</w:t>
      </w:r>
      <w:r w:rsidR="00903E84" w:rsidRPr="005A1E62">
        <w:rPr>
          <w:rFonts w:ascii="Arial" w:hAnsi="Arial" w:cs="Arial"/>
          <w:sz w:val="22"/>
          <w:szCs w:val="22"/>
        </w:rPr>
        <w:t xml:space="preserve">ake </w:t>
      </w:r>
      <w:r w:rsidRPr="005A1E62">
        <w:rPr>
          <w:rFonts w:ascii="Arial" w:hAnsi="Arial" w:cs="Arial"/>
          <w:sz w:val="22"/>
          <w:szCs w:val="22"/>
        </w:rPr>
        <w:t>S</w:t>
      </w:r>
      <w:r w:rsidR="00903E84" w:rsidRPr="005A1E62">
        <w:rPr>
          <w:rFonts w:ascii="Arial" w:hAnsi="Arial" w:cs="Arial"/>
          <w:sz w:val="22"/>
          <w:szCs w:val="22"/>
        </w:rPr>
        <w:t xml:space="preserve">uperior </w:t>
      </w:r>
      <w:r w:rsidRPr="005A1E62">
        <w:rPr>
          <w:rFonts w:ascii="Arial" w:hAnsi="Arial" w:cs="Arial"/>
          <w:sz w:val="22"/>
          <w:szCs w:val="22"/>
        </w:rPr>
        <w:t>S</w:t>
      </w:r>
      <w:r w:rsidR="00903E84" w:rsidRPr="005A1E62">
        <w:rPr>
          <w:rFonts w:ascii="Arial" w:hAnsi="Arial" w:cs="Arial"/>
          <w:sz w:val="22"/>
          <w:szCs w:val="22"/>
        </w:rPr>
        <w:t xml:space="preserve">tate </w:t>
      </w:r>
      <w:r w:rsidRPr="005A1E62">
        <w:rPr>
          <w:rFonts w:ascii="Arial" w:hAnsi="Arial" w:cs="Arial"/>
          <w:sz w:val="22"/>
          <w:szCs w:val="22"/>
        </w:rPr>
        <w:t>U</w:t>
      </w:r>
      <w:r w:rsidR="00903E84" w:rsidRPr="005A1E62">
        <w:rPr>
          <w:rFonts w:ascii="Arial" w:hAnsi="Arial" w:cs="Arial"/>
          <w:sz w:val="22"/>
          <w:szCs w:val="22"/>
        </w:rPr>
        <w:t>niversity</w:t>
      </w:r>
      <w:r w:rsidRPr="005A1E62">
        <w:rPr>
          <w:rFonts w:ascii="Arial" w:hAnsi="Arial" w:cs="Arial"/>
          <w:sz w:val="22"/>
          <w:szCs w:val="22"/>
        </w:rPr>
        <w:t xml:space="preserve"> undergrad program: </w:t>
      </w:r>
      <w:hyperlink r:id="rId7" w:history="1">
        <w:r w:rsidRPr="005A1E62">
          <w:rPr>
            <w:rStyle w:val="Hyperlink"/>
            <w:rFonts w:ascii="Arial" w:hAnsi="Arial" w:cs="Arial"/>
            <w:sz w:val="22"/>
            <w:szCs w:val="22"/>
          </w:rPr>
          <w:t>http://webteam.lssu.edu/catalog/cmscatalog1920/aquaculture.php</w:t>
        </w:r>
      </w:hyperlink>
      <w:r w:rsidRPr="005A1E62">
        <w:rPr>
          <w:rFonts w:ascii="Arial" w:hAnsi="Arial" w:cs="Arial"/>
          <w:sz w:val="22"/>
          <w:szCs w:val="22"/>
        </w:rPr>
        <w:t xml:space="preserve"> </w:t>
      </w:r>
    </w:p>
    <w:p w14:paraId="4360D64D" w14:textId="77777777" w:rsidR="00C9006F" w:rsidRPr="005A1E62" w:rsidRDefault="00C9006F" w:rsidP="00C9006F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1F1F1F"/>
          <w:sz w:val="22"/>
          <w:szCs w:val="22"/>
        </w:rPr>
      </w:pPr>
      <w:r w:rsidRPr="005A1E62">
        <w:rPr>
          <w:rFonts w:ascii="Arial" w:hAnsi="Arial" w:cs="Arial"/>
          <w:color w:val="1F1F1F"/>
          <w:sz w:val="22"/>
          <w:szCs w:val="22"/>
        </w:rPr>
        <w:t>University of Maine has a degree program that may have some tracking and Southern Maine Community College also has a program. Both might have numbers. Gayle Zydlewski would be someone to check with as a state contact.</w:t>
      </w:r>
    </w:p>
    <w:p w14:paraId="750A1A64" w14:textId="4D58F93C" w:rsidR="00C9006F" w:rsidRPr="005A1E62" w:rsidRDefault="00C9006F" w:rsidP="00C9006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>H</w:t>
      </w:r>
      <w:r w:rsidR="00903E84" w:rsidRPr="005A1E62">
        <w:rPr>
          <w:rFonts w:ascii="Arial" w:hAnsi="Arial" w:cs="Arial"/>
          <w:sz w:val="22"/>
          <w:szCs w:val="22"/>
        </w:rPr>
        <w:t>igh school</w:t>
      </w:r>
      <w:r w:rsidRPr="005A1E62">
        <w:rPr>
          <w:rFonts w:ascii="Arial" w:hAnsi="Arial" w:cs="Arial"/>
          <w:sz w:val="22"/>
          <w:szCs w:val="22"/>
        </w:rPr>
        <w:t xml:space="preserve"> programs like Aquaculture in Action: </w:t>
      </w:r>
      <w:hyperlink r:id="rId8" w:history="1">
        <w:r w:rsidRPr="005A1E62">
          <w:rPr>
            <w:rStyle w:val="Hyperlink"/>
            <w:rFonts w:ascii="Arial" w:hAnsi="Arial" w:cs="Arial"/>
            <w:sz w:val="22"/>
            <w:szCs w:val="22"/>
          </w:rPr>
          <w:t>https://www.mdsg.umd.edu/topics/k-12-aquaculture-education/k-12-aquaculture-education</w:t>
        </w:r>
      </w:hyperlink>
      <w:r w:rsidRPr="005A1E62">
        <w:rPr>
          <w:rFonts w:ascii="Arial" w:hAnsi="Arial" w:cs="Arial"/>
          <w:sz w:val="22"/>
          <w:szCs w:val="22"/>
        </w:rPr>
        <w:t xml:space="preserve"> </w:t>
      </w:r>
    </w:p>
    <w:p w14:paraId="61BA4075" w14:textId="6AFF97DC" w:rsidR="00C9006F" w:rsidRPr="005A1E62" w:rsidRDefault="00C9006F" w:rsidP="00903E84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1F1F1F"/>
          <w:sz w:val="22"/>
          <w:szCs w:val="22"/>
        </w:rPr>
      </w:pPr>
      <w:r w:rsidRPr="005A1E62">
        <w:rPr>
          <w:rFonts w:ascii="Arial" w:hAnsi="Arial" w:cs="Arial"/>
          <w:color w:val="1F1F1F"/>
          <w:sz w:val="22"/>
          <w:szCs w:val="22"/>
        </w:rPr>
        <w:t>In Maine</w:t>
      </w:r>
      <w:r w:rsidR="00903E84" w:rsidRPr="005A1E62">
        <w:rPr>
          <w:rFonts w:ascii="Arial" w:hAnsi="Arial" w:cs="Arial"/>
          <w:color w:val="1F1F1F"/>
          <w:sz w:val="22"/>
          <w:szCs w:val="22"/>
        </w:rPr>
        <w:t>,</w:t>
      </w:r>
      <w:r w:rsidRPr="005A1E62">
        <w:rPr>
          <w:rFonts w:ascii="Arial" w:hAnsi="Arial" w:cs="Arial"/>
          <w:color w:val="1F1F1F"/>
          <w:sz w:val="22"/>
          <w:szCs w:val="22"/>
        </w:rPr>
        <w:t xml:space="preserve"> much of the training is informal and takes advantage of the Limited Purpose Aquaculture lease program</w:t>
      </w:r>
      <w:r w:rsidR="00903E84" w:rsidRPr="005A1E62">
        <w:rPr>
          <w:rFonts w:ascii="Arial" w:hAnsi="Arial" w:cs="Arial"/>
          <w:color w:val="1F1F1F"/>
          <w:sz w:val="22"/>
          <w:szCs w:val="22"/>
        </w:rPr>
        <w:t xml:space="preserve"> </w:t>
      </w:r>
      <w:hyperlink r:id="rId9" w:history="1">
        <w:r w:rsidR="00903E84" w:rsidRPr="005A1E62">
          <w:rPr>
            <w:rStyle w:val="Hyperlink"/>
            <w:rFonts w:ascii="Arial" w:hAnsi="Arial" w:cs="Arial"/>
            <w:sz w:val="22"/>
            <w:szCs w:val="22"/>
          </w:rPr>
          <w:t>https://www.maine.gov/dmr/aquaculture/forms/lpa.html</w:t>
        </w:r>
      </w:hyperlink>
      <w:r w:rsidR="00903E84" w:rsidRPr="005A1E62">
        <w:rPr>
          <w:rFonts w:ascii="Arial" w:hAnsi="Arial" w:cs="Arial"/>
          <w:color w:val="1F1F1F"/>
          <w:sz w:val="22"/>
          <w:szCs w:val="22"/>
        </w:rPr>
        <w:t xml:space="preserve"> </w:t>
      </w:r>
      <w:r w:rsidRPr="005A1E62">
        <w:rPr>
          <w:rFonts w:ascii="Arial" w:hAnsi="Arial" w:cs="Arial"/>
          <w:color w:val="1F1F1F"/>
          <w:sz w:val="22"/>
          <w:szCs w:val="22"/>
        </w:rPr>
        <w:t xml:space="preserve">Employees can work with a successful company for </w:t>
      </w:r>
      <w:r w:rsidR="002E7DCD" w:rsidRPr="005A1E62">
        <w:rPr>
          <w:rFonts w:ascii="Arial" w:hAnsi="Arial" w:cs="Arial"/>
          <w:color w:val="1F1F1F"/>
          <w:sz w:val="22"/>
          <w:szCs w:val="22"/>
        </w:rPr>
        <w:t>a while</w:t>
      </w:r>
      <w:r w:rsidRPr="005A1E62">
        <w:rPr>
          <w:rFonts w:ascii="Arial" w:hAnsi="Arial" w:cs="Arial"/>
          <w:color w:val="1F1F1F"/>
          <w:sz w:val="22"/>
          <w:szCs w:val="22"/>
        </w:rPr>
        <w:t xml:space="preserve"> and then get their own lease and try farming in up to 1</w:t>
      </w:r>
      <w:r w:rsidR="00903E84" w:rsidRPr="005A1E62">
        <w:rPr>
          <w:rFonts w:ascii="Arial" w:hAnsi="Arial" w:cs="Arial"/>
          <w:color w:val="1F1F1F"/>
          <w:sz w:val="22"/>
          <w:szCs w:val="22"/>
        </w:rPr>
        <w:t>,</w:t>
      </w:r>
      <w:r w:rsidRPr="005A1E62">
        <w:rPr>
          <w:rFonts w:ascii="Arial" w:hAnsi="Arial" w:cs="Arial"/>
          <w:color w:val="1F1F1F"/>
          <w:sz w:val="22"/>
          <w:szCs w:val="22"/>
        </w:rPr>
        <w:t>600 ft.</w:t>
      </w:r>
      <w:r w:rsidR="00903E84" w:rsidRPr="005A1E62">
        <w:rPr>
          <w:rFonts w:ascii="Arial" w:hAnsi="Arial" w:cs="Arial"/>
          <w:color w:val="1F1F1F"/>
          <w:sz w:val="22"/>
          <w:szCs w:val="22"/>
        </w:rPr>
        <w:t xml:space="preserve"> This has </w:t>
      </w:r>
      <w:r w:rsidRPr="005A1E62">
        <w:rPr>
          <w:rFonts w:ascii="Arial" w:hAnsi="Arial" w:cs="Arial"/>
          <w:color w:val="1F1F1F"/>
          <w:sz w:val="22"/>
          <w:szCs w:val="22"/>
        </w:rPr>
        <w:t xml:space="preserve">led to growth and </w:t>
      </w:r>
      <w:r w:rsidR="002E7DCD" w:rsidRPr="005A1E62">
        <w:rPr>
          <w:rFonts w:ascii="Arial" w:hAnsi="Arial" w:cs="Arial"/>
          <w:color w:val="1F1F1F"/>
          <w:sz w:val="22"/>
          <w:szCs w:val="22"/>
        </w:rPr>
        <w:t>several</w:t>
      </w:r>
      <w:r w:rsidRPr="005A1E62">
        <w:rPr>
          <w:rFonts w:ascii="Arial" w:hAnsi="Arial" w:cs="Arial"/>
          <w:color w:val="1F1F1F"/>
          <w:sz w:val="22"/>
          <w:szCs w:val="22"/>
        </w:rPr>
        <w:t xml:space="preserve"> spin-off companies in the oyster industry.</w:t>
      </w:r>
    </w:p>
    <w:p w14:paraId="4147B9DF" w14:textId="216A4608" w:rsidR="00C9006F" w:rsidRPr="005A1E62" w:rsidRDefault="00903E84" w:rsidP="00C9006F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Style w:val="Hyperlink"/>
          <w:rFonts w:ascii="Arial" w:hAnsi="Arial" w:cs="Arial"/>
          <w:color w:val="1F1F1F"/>
          <w:sz w:val="22"/>
          <w:szCs w:val="22"/>
          <w:u w:val="none"/>
        </w:rPr>
      </w:pPr>
      <w:r w:rsidRPr="005A1E62">
        <w:rPr>
          <w:rFonts w:ascii="Arial" w:hAnsi="Arial" w:cs="Arial"/>
          <w:color w:val="1F1F1F"/>
          <w:sz w:val="22"/>
          <w:szCs w:val="22"/>
        </w:rPr>
        <w:t xml:space="preserve">In New York, the Cornell Cooperative Extension service offers </w:t>
      </w:r>
      <w:r w:rsidR="00C9006F" w:rsidRPr="005A1E62">
        <w:rPr>
          <w:rFonts w:ascii="Arial" w:hAnsi="Arial" w:cs="Arial"/>
          <w:color w:val="1F1F1F"/>
          <w:sz w:val="22"/>
          <w:szCs w:val="22"/>
        </w:rPr>
        <w:t xml:space="preserve">the </w:t>
      </w:r>
      <w:r w:rsidRPr="005A1E62">
        <w:rPr>
          <w:rFonts w:ascii="Arial" w:hAnsi="Arial" w:cs="Arial"/>
          <w:color w:val="1F1F1F"/>
          <w:sz w:val="22"/>
          <w:szCs w:val="22"/>
        </w:rPr>
        <w:t>Suffolk Project in Aquaculture Training (</w:t>
      </w:r>
      <w:r w:rsidR="00C9006F" w:rsidRPr="005A1E62">
        <w:rPr>
          <w:rFonts w:ascii="Arial" w:hAnsi="Arial" w:cs="Arial"/>
          <w:color w:val="1F1F1F"/>
          <w:sz w:val="22"/>
          <w:szCs w:val="22"/>
        </w:rPr>
        <w:t>SPAT</w:t>
      </w:r>
      <w:r w:rsidRPr="005A1E62">
        <w:rPr>
          <w:rFonts w:ascii="Arial" w:hAnsi="Arial" w:cs="Arial"/>
          <w:color w:val="1F1F1F"/>
          <w:sz w:val="22"/>
          <w:szCs w:val="22"/>
        </w:rPr>
        <w:t>)</w:t>
      </w:r>
      <w:r w:rsidR="00C9006F" w:rsidRPr="005A1E62">
        <w:rPr>
          <w:rFonts w:ascii="Arial" w:hAnsi="Arial" w:cs="Arial"/>
          <w:color w:val="1F1F1F"/>
          <w:sz w:val="22"/>
          <w:szCs w:val="22"/>
        </w:rPr>
        <w:t xml:space="preserve"> program to teach people who are interested in shellfish aquaculture how to culture them. Most current farmers in Long Island have gone through this program and have successful farms. </w:t>
      </w:r>
      <w:hyperlink r:id="rId10" w:history="1">
        <w:r w:rsidR="00C9006F" w:rsidRPr="005A1E62">
          <w:rPr>
            <w:rStyle w:val="Hyperlink"/>
            <w:rFonts w:ascii="Arial" w:hAnsi="Arial" w:cs="Arial"/>
            <w:sz w:val="22"/>
            <w:szCs w:val="22"/>
          </w:rPr>
          <w:t>http://ccesuffolk.org/marine/aquaculture/spat-program</w:t>
        </w:r>
      </w:hyperlink>
    </w:p>
    <w:p w14:paraId="77B27307" w14:textId="5737B6E4" w:rsidR="00C9006F" w:rsidRPr="005A1E62" w:rsidRDefault="00606593" w:rsidP="00C9006F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1F1F1F"/>
          <w:sz w:val="22"/>
          <w:szCs w:val="22"/>
        </w:rPr>
      </w:pPr>
      <w:hyperlink r:id="rId11" w:anchor=":~:text=The%20Aquaculture%20in%20Shared%20Waters,with%20respect%20to%20this%20change." w:history="1">
        <w:r w:rsidR="00C9006F" w:rsidRPr="005A1E62">
          <w:rPr>
            <w:rStyle w:val="Hyperlink"/>
            <w:rFonts w:ascii="Arial" w:hAnsi="Arial" w:cs="Arial"/>
            <w:sz w:val="22"/>
            <w:szCs w:val="22"/>
          </w:rPr>
          <w:t>Aquaculture in Shared Waters</w:t>
        </w:r>
      </w:hyperlink>
      <w:r w:rsidR="00C9006F" w:rsidRPr="005A1E62">
        <w:rPr>
          <w:rFonts w:ascii="Arial" w:hAnsi="Arial" w:cs="Arial"/>
          <w:color w:val="1F1F1F"/>
          <w:sz w:val="22"/>
          <w:szCs w:val="22"/>
        </w:rPr>
        <w:t xml:space="preserve"> was a response by Maine Sea Grant to make sure that new producers were not doing biologically or socially problematic practices. </w:t>
      </w:r>
      <w:proofErr w:type="gramStart"/>
      <w:r w:rsidR="00C9006F" w:rsidRPr="005A1E62">
        <w:rPr>
          <w:rFonts w:ascii="Arial" w:hAnsi="Arial" w:cs="Arial"/>
          <w:color w:val="1F1F1F"/>
          <w:sz w:val="22"/>
          <w:szCs w:val="22"/>
        </w:rPr>
        <w:t>It’s</w:t>
      </w:r>
      <w:proofErr w:type="gramEnd"/>
      <w:r w:rsidR="00C9006F" w:rsidRPr="005A1E62">
        <w:rPr>
          <w:rFonts w:ascii="Arial" w:hAnsi="Arial" w:cs="Arial"/>
          <w:color w:val="1F1F1F"/>
          <w:sz w:val="22"/>
          <w:szCs w:val="22"/>
        </w:rPr>
        <w:t xml:space="preserve"> an </w:t>
      </w:r>
      <w:r w:rsidR="00903E84" w:rsidRPr="005A1E62">
        <w:rPr>
          <w:rFonts w:ascii="Arial" w:hAnsi="Arial" w:cs="Arial"/>
          <w:color w:val="1F1F1F"/>
          <w:sz w:val="22"/>
          <w:szCs w:val="22"/>
        </w:rPr>
        <w:t>eight-</w:t>
      </w:r>
      <w:r w:rsidR="00C9006F" w:rsidRPr="005A1E62">
        <w:rPr>
          <w:rFonts w:ascii="Arial" w:hAnsi="Arial" w:cs="Arial"/>
          <w:color w:val="1F1F1F"/>
          <w:sz w:val="22"/>
          <w:szCs w:val="22"/>
        </w:rPr>
        <w:t xml:space="preserve">week training course for any age level/ experience in aquaculture production. </w:t>
      </w:r>
      <w:r w:rsidR="00903E84" w:rsidRPr="005A1E62">
        <w:rPr>
          <w:rFonts w:ascii="Arial" w:hAnsi="Arial" w:cs="Arial"/>
          <w:color w:val="1F1F1F"/>
          <w:sz w:val="22"/>
          <w:szCs w:val="22"/>
        </w:rPr>
        <w:t>It is f</w:t>
      </w:r>
      <w:r w:rsidR="00C9006F" w:rsidRPr="005A1E62">
        <w:rPr>
          <w:rFonts w:ascii="Arial" w:hAnsi="Arial" w:cs="Arial"/>
          <w:color w:val="1F1F1F"/>
          <w:sz w:val="22"/>
          <w:szCs w:val="22"/>
        </w:rPr>
        <w:t>ocused on shellfish mostly, but also touches on seaweed.</w:t>
      </w:r>
    </w:p>
    <w:p w14:paraId="13F3DDA4" w14:textId="77777777" w:rsidR="00C9006F" w:rsidRPr="005A1E62" w:rsidRDefault="00C9006F" w:rsidP="00C9006F">
      <w:pPr>
        <w:pStyle w:val="ListParagraph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1F1F1F"/>
          <w:sz w:val="22"/>
          <w:szCs w:val="22"/>
        </w:rPr>
      </w:pPr>
      <w:r w:rsidRPr="005A1E62">
        <w:rPr>
          <w:rFonts w:ascii="Arial" w:hAnsi="Arial" w:cs="Arial"/>
          <w:color w:val="1F1F1F"/>
          <w:sz w:val="22"/>
          <w:szCs w:val="22"/>
        </w:rPr>
        <w:t xml:space="preserve">Community college and associate degrees (cheaper, which might make it more attractive to students) </w:t>
      </w:r>
    </w:p>
    <w:p w14:paraId="0D8A8711" w14:textId="77777777" w:rsidR="00C9006F" w:rsidRPr="005A1E62" w:rsidRDefault="00606593" w:rsidP="00C9006F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1F1F1F"/>
          <w:sz w:val="22"/>
          <w:szCs w:val="22"/>
        </w:rPr>
      </w:pPr>
      <w:hyperlink r:id="rId12" w:history="1">
        <w:r w:rsidR="00C9006F" w:rsidRPr="005A1E62">
          <w:rPr>
            <w:rStyle w:val="Hyperlink"/>
            <w:rFonts w:ascii="Arial" w:hAnsi="Arial" w:cs="Arial"/>
            <w:sz w:val="22"/>
            <w:szCs w:val="22"/>
          </w:rPr>
          <w:t>https://www.hccfl.edu/academics/subjects/environment/aquaculture</w:t>
        </w:r>
      </w:hyperlink>
      <w:r w:rsidR="00C9006F" w:rsidRPr="005A1E62">
        <w:rPr>
          <w:rFonts w:ascii="Arial" w:hAnsi="Arial" w:cs="Arial"/>
          <w:color w:val="1F1F1F"/>
          <w:sz w:val="22"/>
          <w:szCs w:val="22"/>
        </w:rPr>
        <w:t xml:space="preserve"> </w:t>
      </w:r>
    </w:p>
    <w:p w14:paraId="166C4A48" w14:textId="77777777" w:rsidR="00C9006F" w:rsidRPr="005A1E62" w:rsidRDefault="00606593" w:rsidP="00C9006F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1F1F1F"/>
          <w:sz w:val="22"/>
          <w:szCs w:val="22"/>
        </w:rPr>
      </w:pPr>
      <w:hyperlink r:id="rId13" w:history="1">
        <w:r w:rsidR="00C9006F" w:rsidRPr="005A1E62">
          <w:rPr>
            <w:rStyle w:val="Hyperlink"/>
            <w:rFonts w:ascii="Arial" w:hAnsi="Arial" w:cs="Arial"/>
            <w:sz w:val="22"/>
            <w:szCs w:val="22"/>
          </w:rPr>
          <w:t>https://www.cfk.edu/academics/academic-departments/marine-science/as-met/</w:t>
        </w:r>
      </w:hyperlink>
      <w:r w:rsidR="00C9006F" w:rsidRPr="005A1E62">
        <w:rPr>
          <w:rFonts w:ascii="Arial" w:hAnsi="Arial" w:cs="Arial"/>
          <w:color w:val="1F1F1F"/>
          <w:sz w:val="22"/>
          <w:szCs w:val="22"/>
        </w:rPr>
        <w:t xml:space="preserve"> </w:t>
      </w:r>
    </w:p>
    <w:p w14:paraId="536A5AFC" w14:textId="77777777" w:rsidR="00C9006F" w:rsidRPr="005A1E62" w:rsidRDefault="00606593" w:rsidP="00C9006F">
      <w:pPr>
        <w:pStyle w:val="ListParagraph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color w:val="1F1F1F"/>
          <w:sz w:val="22"/>
          <w:szCs w:val="22"/>
        </w:rPr>
      </w:pPr>
      <w:hyperlink r:id="rId14" w:history="1">
        <w:r w:rsidR="00C9006F" w:rsidRPr="005A1E62">
          <w:rPr>
            <w:rStyle w:val="Hyperlink"/>
            <w:rFonts w:ascii="Arial" w:hAnsi="Arial" w:cs="Arial"/>
            <w:sz w:val="22"/>
            <w:szCs w:val="22"/>
          </w:rPr>
          <w:t>https://www.cobleskill.edu/academics/schools/agriculture-and-natural-resources/fisheries-wildlife/fisheries-and-aquaculture-bt.aspx</w:t>
        </w:r>
      </w:hyperlink>
      <w:r w:rsidR="00C9006F" w:rsidRPr="005A1E62">
        <w:rPr>
          <w:rFonts w:ascii="Arial" w:hAnsi="Arial" w:cs="Arial"/>
          <w:color w:val="1F1F1F"/>
          <w:sz w:val="22"/>
          <w:szCs w:val="22"/>
        </w:rPr>
        <w:t xml:space="preserve"> </w:t>
      </w:r>
    </w:p>
    <w:p w14:paraId="407DEBE6" w14:textId="6B227FA3" w:rsidR="00903E84" w:rsidRPr="005A1E62" w:rsidRDefault="00903E84" w:rsidP="00903E84">
      <w:pPr>
        <w:rPr>
          <w:rFonts w:ascii="Arial" w:hAnsi="Arial" w:cs="Arial"/>
          <w:sz w:val="22"/>
          <w:szCs w:val="22"/>
          <w:u w:val="single"/>
        </w:rPr>
      </w:pPr>
      <w:r w:rsidRPr="005A1E62">
        <w:rPr>
          <w:rFonts w:ascii="Arial" w:hAnsi="Arial" w:cs="Arial"/>
          <w:sz w:val="22"/>
          <w:szCs w:val="22"/>
          <w:u w:val="single"/>
        </w:rPr>
        <w:t>Thoughts</w:t>
      </w:r>
      <w:r w:rsidR="00EC71F7" w:rsidRPr="005A1E62">
        <w:rPr>
          <w:rFonts w:ascii="Arial" w:hAnsi="Arial" w:cs="Arial"/>
          <w:sz w:val="22"/>
          <w:szCs w:val="22"/>
          <w:u w:val="single"/>
        </w:rPr>
        <w:t xml:space="preserve"> on workforce development</w:t>
      </w:r>
      <w:r w:rsidRPr="005A1E6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DFD1E74" w14:textId="6DEBCCF8" w:rsidR="00903E84" w:rsidRPr="005A1E62" w:rsidRDefault="00903E84" w:rsidP="00903E8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 xml:space="preserve">Look at long-term metrics — maybe survey industry to see where people are coming from/how </w:t>
      </w:r>
      <w:proofErr w:type="gramStart"/>
      <w:r w:rsidRPr="005A1E62">
        <w:rPr>
          <w:rFonts w:ascii="Arial" w:hAnsi="Arial" w:cs="Arial"/>
          <w:sz w:val="22"/>
          <w:szCs w:val="22"/>
        </w:rPr>
        <w:t>they’re</w:t>
      </w:r>
      <w:proofErr w:type="gramEnd"/>
      <w:r w:rsidRPr="005A1E62">
        <w:rPr>
          <w:rFonts w:ascii="Arial" w:hAnsi="Arial" w:cs="Arial"/>
          <w:sz w:val="22"/>
          <w:szCs w:val="22"/>
        </w:rPr>
        <w:t xml:space="preserve"> getting interested in the field as a way to assess workforce development. </w:t>
      </w:r>
    </w:p>
    <w:p w14:paraId="2DA10CBA" w14:textId="77777777" w:rsidR="00EC71F7" w:rsidRPr="005A1E62" w:rsidRDefault="00903E84" w:rsidP="00EC71F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 xml:space="preserve">Important to get to students in high school to make sure they have some sort of contact/awareness with the industry because </w:t>
      </w:r>
      <w:proofErr w:type="gramStart"/>
      <w:r w:rsidRPr="005A1E62">
        <w:rPr>
          <w:rFonts w:ascii="Arial" w:hAnsi="Arial" w:cs="Arial"/>
          <w:sz w:val="22"/>
          <w:szCs w:val="22"/>
        </w:rPr>
        <w:t>they’re</w:t>
      </w:r>
      <w:proofErr w:type="gramEnd"/>
      <w:r w:rsidRPr="005A1E62">
        <w:rPr>
          <w:rFonts w:ascii="Arial" w:hAnsi="Arial" w:cs="Arial"/>
          <w:sz w:val="22"/>
          <w:szCs w:val="22"/>
        </w:rPr>
        <w:t xml:space="preserve"> almost voting age and can help vote on policies related to aquaculture funding</w:t>
      </w:r>
      <w:r w:rsidR="00EC71F7" w:rsidRPr="005A1E62">
        <w:rPr>
          <w:rFonts w:ascii="Arial" w:hAnsi="Arial" w:cs="Arial"/>
          <w:sz w:val="22"/>
          <w:szCs w:val="22"/>
        </w:rPr>
        <w:t>.</w:t>
      </w:r>
    </w:p>
    <w:p w14:paraId="6F750E39" w14:textId="534F8B55" w:rsidR="00EC71F7" w:rsidRPr="005A1E62" w:rsidRDefault="00EC71F7" w:rsidP="00EC71F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>Another need that has been brought up, in Ohio and elsewhere, is a need for veterinarians with expertise in aquatic species. How are program’s addressing this? (</w:t>
      </w:r>
      <w:r w:rsidRPr="005A1E62">
        <w:rPr>
          <w:rFonts w:ascii="Arial" w:hAnsi="Arial" w:cs="Arial"/>
          <w:color w:val="1F1F1F"/>
          <w:sz w:val="22"/>
          <w:szCs w:val="22"/>
        </w:rPr>
        <w:t xml:space="preserve">IL-IN Sea Grant funded a project a while back but it was a one-off, pretty small effort </w:t>
      </w:r>
      <w:hyperlink r:id="rId15" w:history="1">
        <w:r w:rsidRPr="005A1E62">
          <w:rPr>
            <w:rStyle w:val="Hyperlink"/>
            <w:rFonts w:ascii="Arial" w:hAnsi="Arial" w:cs="Arial"/>
            <w:sz w:val="22"/>
            <w:szCs w:val="22"/>
          </w:rPr>
          <w:t>https://iiseagrant.org/research-project/increasing-the-availability-of-veterinarians-for-indiana-and-illinois-aquaculturists/</w:t>
        </w:r>
      </w:hyperlink>
    </w:p>
    <w:p w14:paraId="57CDCC8B" w14:textId="098F001A" w:rsidR="00EC71F7" w:rsidRPr="005A1E62" w:rsidRDefault="00EC71F7" w:rsidP="00EC71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color w:val="1F1F1F"/>
          <w:sz w:val="22"/>
          <w:szCs w:val="22"/>
        </w:rPr>
        <w:tab/>
        <w:t xml:space="preserve">Aquatic animal health extension in FL: </w:t>
      </w:r>
      <w:hyperlink r:id="rId16" w:history="1">
        <w:r w:rsidRPr="005A1E62">
          <w:rPr>
            <w:rStyle w:val="Hyperlink"/>
            <w:rFonts w:ascii="Arial" w:hAnsi="Arial" w:cs="Arial"/>
            <w:sz w:val="22"/>
            <w:szCs w:val="22"/>
          </w:rPr>
          <w:t>https://tal.ifas.ufl.edu/extension-and-outreach/aquatic-animal-health-extension/</w:t>
        </w:r>
      </w:hyperlink>
    </w:p>
    <w:p w14:paraId="16725DB7" w14:textId="3C81E044" w:rsidR="00EC71F7" w:rsidRPr="005A1E62" w:rsidRDefault="00EC71F7" w:rsidP="00EC71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F02BF0" w14:textId="231D1CD7" w:rsidR="00EC71F7" w:rsidRPr="005A1E62" w:rsidRDefault="00EC71F7" w:rsidP="00EC71F7">
      <w:pPr>
        <w:rPr>
          <w:rFonts w:ascii="Arial" w:hAnsi="Arial" w:cs="Arial"/>
          <w:sz w:val="22"/>
          <w:szCs w:val="22"/>
          <w:u w:val="single"/>
        </w:rPr>
      </w:pPr>
      <w:r w:rsidRPr="005A1E62">
        <w:rPr>
          <w:rFonts w:ascii="Arial" w:hAnsi="Arial" w:cs="Arial"/>
          <w:sz w:val="22"/>
          <w:szCs w:val="22"/>
          <w:u w:val="single"/>
        </w:rPr>
        <w:t>Resources and thoughts on marketing</w:t>
      </w:r>
      <w:r w:rsidR="001F53C1">
        <w:rPr>
          <w:rFonts w:ascii="Arial" w:hAnsi="Arial" w:cs="Arial"/>
          <w:sz w:val="22"/>
          <w:szCs w:val="22"/>
          <w:u w:val="single"/>
        </w:rPr>
        <w:t xml:space="preserve"> and resilience in the industry</w:t>
      </w:r>
    </w:p>
    <w:p w14:paraId="44933834" w14:textId="2FF38F35" w:rsidR="00EC71F7" w:rsidRPr="005A1E62" w:rsidRDefault="00EC71F7" w:rsidP="00EC71F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 xml:space="preserve">Develop a consumer base so that the market </w:t>
      </w:r>
      <w:proofErr w:type="gramStart"/>
      <w:r w:rsidRPr="005A1E62">
        <w:rPr>
          <w:rFonts w:ascii="Arial" w:hAnsi="Arial" w:cs="Arial"/>
          <w:sz w:val="22"/>
          <w:szCs w:val="22"/>
        </w:rPr>
        <w:t>isn’t</w:t>
      </w:r>
      <w:proofErr w:type="gramEnd"/>
      <w:r w:rsidRPr="005A1E62">
        <w:rPr>
          <w:rFonts w:ascii="Arial" w:hAnsi="Arial" w:cs="Arial"/>
          <w:sz w:val="22"/>
          <w:szCs w:val="22"/>
        </w:rPr>
        <w:t xml:space="preserve"> saturated with producers and not enough people buying the products.</w:t>
      </w:r>
    </w:p>
    <w:p w14:paraId="2DC9A345" w14:textId="2EE81868" w:rsidR="00FC00FB" w:rsidRDefault="00FC00FB" w:rsidP="00EC71F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 xml:space="preserve">Conduct joint marketing - market </w:t>
      </w:r>
      <w:proofErr w:type="gramStart"/>
      <w:r w:rsidRPr="005A1E62">
        <w:rPr>
          <w:rFonts w:ascii="Arial" w:hAnsi="Arial" w:cs="Arial"/>
          <w:sz w:val="22"/>
          <w:szCs w:val="22"/>
        </w:rPr>
        <w:t>broadly;</w:t>
      </w:r>
      <w:proofErr w:type="gramEnd"/>
      <w:r w:rsidRPr="005A1E62">
        <w:rPr>
          <w:rFonts w:ascii="Arial" w:hAnsi="Arial" w:cs="Arial"/>
          <w:sz w:val="22"/>
          <w:szCs w:val="22"/>
        </w:rPr>
        <w:t xml:space="preserve"> building regional brands and state brands.</w:t>
      </w:r>
    </w:p>
    <w:p w14:paraId="18FD1F62" w14:textId="0DC670F0" w:rsidR="001F53C1" w:rsidRDefault="001F53C1" w:rsidP="00EC71F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tool from Mississippi-Alabama Sea Grant </w:t>
      </w:r>
      <w:hyperlink r:id="rId17" w:history="1">
        <w:r w:rsidRPr="004402CF">
          <w:rPr>
            <w:rStyle w:val="Hyperlink"/>
            <w:rFonts w:ascii="Arial" w:hAnsi="Arial" w:cs="Arial"/>
            <w:sz w:val="22"/>
            <w:szCs w:val="22"/>
          </w:rPr>
          <w:t>http://masgc.org/assets/uploads/publications/1141/fisheries_resilience_index.pdf</w:t>
        </w:r>
      </w:hyperlink>
    </w:p>
    <w:p w14:paraId="1BB1E846" w14:textId="4B1664E5" w:rsidR="007871BE" w:rsidRDefault="007871BE" w:rsidP="001F53C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Need to connect farmers with each other. Stress a business plan. Train the trainers. </w:t>
      </w:r>
    </w:p>
    <w:p w14:paraId="35298B78" w14:textId="40D89BCB" w:rsidR="007871BE" w:rsidRDefault="007871BE" w:rsidP="001F53C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Great Lakes have the Great Lakes Aquaculture Regional Collaborative. </w:t>
      </w:r>
      <w:hyperlink r:id="rId18" w:history="1">
        <w:r w:rsidRPr="004402CF">
          <w:rPr>
            <w:rStyle w:val="Hyperlink"/>
            <w:rFonts w:ascii="Arial" w:hAnsi="Arial" w:cs="Arial"/>
            <w:sz w:val="22"/>
            <w:szCs w:val="22"/>
          </w:rPr>
          <w:t>https://greatlakesseagrant.com/aquaculture/</w:t>
        </w:r>
      </w:hyperlink>
    </w:p>
    <w:p w14:paraId="5373EAC0" w14:textId="54D21D11" w:rsidR="00FC00FB" w:rsidRPr="007871BE" w:rsidRDefault="00FC00FB" w:rsidP="007871BE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71BE">
        <w:rPr>
          <w:rFonts w:ascii="Arial" w:hAnsi="Arial" w:cs="Arial"/>
          <w:sz w:val="22"/>
          <w:szCs w:val="22"/>
        </w:rPr>
        <w:t xml:space="preserve">Consumers are concerned about purchasing seafood in large nonrecyclable Styrofoam packaging. Is this an area that Sea Grant could address? Sustainable packaging. </w:t>
      </w:r>
      <w:hyperlink r:id="rId19" w:history="1">
        <w:r w:rsidRPr="007871BE">
          <w:rPr>
            <w:rStyle w:val="Hyperlink"/>
            <w:rFonts w:ascii="Arial" w:hAnsi="Arial" w:cs="Arial"/>
            <w:sz w:val="22"/>
            <w:szCs w:val="22"/>
          </w:rPr>
          <w:t>Teri King</w:t>
        </w:r>
      </w:hyperlink>
      <w:r w:rsidRPr="007871BE">
        <w:rPr>
          <w:rFonts w:ascii="Arial" w:hAnsi="Arial" w:cs="Arial"/>
          <w:sz w:val="22"/>
          <w:szCs w:val="22"/>
        </w:rPr>
        <w:t xml:space="preserve"> with Washington Sea Grant has some resources on this topic. </w:t>
      </w:r>
    </w:p>
    <w:p w14:paraId="35D25B46" w14:textId="77777777" w:rsidR="00EC71F7" w:rsidRPr="005A1E62" w:rsidRDefault="00EC71F7" w:rsidP="00EC71F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 xml:space="preserve">Marketing ideas: </w:t>
      </w:r>
    </w:p>
    <w:p w14:paraId="62045209" w14:textId="77777777" w:rsidR="00EC71F7" w:rsidRPr="005A1E62" w:rsidRDefault="00606593" w:rsidP="00EC71F7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20" w:history="1">
        <w:r w:rsidR="00EC71F7" w:rsidRPr="005A1E62">
          <w:rPr>
            <w:rStyle w:val="Hyperlink"/>
            <w:rFonts w:ascii="Arial" w:hAnsi="Arial" w:cs="Arial"/>
            <w:sz w:val="22"/>
            <w:szCs w:val="22"/>
          </w:rPr>
          <w:t>https://www.flseagrant.org/seafood/seafoodatyourfingertips/</w:t>
        </w:r>
      </w:hyperlink>
    </w:p>
    <w:p w14:paraId="5ACC19A8" w14:textId="77777777" w:rsidR="00EC71F7" w:rsidRPr="005A1E62" w:rsidRDefault="00606593" w:rsidP="00EC71F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21" w:history="1">
        <w:r w:rsidR="00EC71F7" w:rsidRPr="005A1E62">
          <w:rPr>
            <w:rStyle w:val="Hyperlink"/>
            <w:rFonts w:ascii="Arial" w:hAnsi="Arial" w:cs="Arial"/>
            <w:sz w:val="22"/>
            <w:szCs w:val="22"/>
          </w:rPr>
          <w:t>https://eatwisconsinfish.org/</w:t>
        </w:r>
      </w:hyperlink>
      <w:r w:rsidR="00EC71F7" w:rsidRPr="005A1E62">
        <w:rPr>
          <w:rFonts w:ascii="Arial" w:hAnsi="Arial" w:cs="Arial"/>
          <w:sz w:val="22"/>
          <w:szCs w:val="22"/>
        </w:rPr>
        <w:t xml:space="preserve"> </w:t>
      </w:r>
    </w:p>
    <w:p w14:paraId="63011B92" w14:textId="77777777" w:rsidR="00EC71F7" w:rsidRPr="005A1E62" w:rsidRDefault="00EC71F7" w:rsidP="00EC71F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>Recipes cards and videos</w:t>
      </w:r>
    </w:p>
    <w:p w14:paraId="34955D1A" w14:textId="77777777" w:rsidR="00EC71F7" w:rsidRPr="005A1E62" w:rsidRDefault="00EC71F7" w:rsidP="00EC71F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>Fact sheets</w:t>
      </w:r>
    </w:p>
    <w:p w14:paraId="4A7A331B" w14:textId="196C2403" w:rsidR="00EC71F7" w:rsidRPr="005A1E62" w:rsidRDefault="00EC71F7" w:rsidP="00EC71F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1E62">
        <w:rPr>
          <w:rFonts w:ascii="Arial" w:hAnsi="Arial" w:cs="Arial"/>
          <w:sz w:val="22"/>
          <w:szCs w:val="22"/>
        </w:rPr>
        <w:t xml:space="preserve">Maryland Shuck at Home </w:t>
      </w:r>
      <w:hyperlink r:id="rId22" w:history="1">
        <w:r w:rsidRPr="005A1E62">
          <w:rPr>
            <w:rStyle w:val="Hyperlink"/>
            <w:rFonts w:ascii="Arial" w:hAnsi="Arial" w:cs="Arial"/>
            <w:sz w:val="22"/>
            <w:szCs w:val="22"/>
          </w:rPr>
          <w:t>https://www.youtube.com/playlist?list=PLieA6Ru6uFitJeg_4ZqcF-hSE-WxOZbq8</w:t>
        </w:r>
      </w:hyperlink>
    </w:p>
    <w:p w14:paraId="1CA870AD" w14:textId="776FF742" w:rsidR="00FC00FB" w:rsidRPr="005A1E62" w:rsidRDefault="00606593" w:rsidP="00EC71F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23" w:history="1">
        <w:r w:rsidR="00FC00FB" w:rsidRPr="005A1E62">
          <w:rPr>
            <w:rStyle w:val="Hyperlink"/>
            <w:rFonts w:ascii="Arial" w:hAnsi="Arial" w:cs="Arial"/>
            <w:sz w:val="22"/>
            <w:szCs w:val="22"/>
          </w:rPr>
          <w:t>https://hamahamaoysters.com/collections/operation-farmgate</w:t>
        </w:r>
      </w:hyperlink>
    </w:p>
    <w:p w14:paraId="6C39F6AD" w14:textId="6ADAD5DA" w:rsidR="00FC00FB" w:rsidRPr="005A1E62" w:rsidRDefault="00606593" w:rsidP="00EC71F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24" w:history="1">
        <w:r w:rsidR="00FC00FB" w:rsidRPr="005A1E62">
          <w:rPr>
            <w:rStyle w:val="Hyperlink"/>
            <w:rFonts w:ascii="Arial" w:hAnsi="Arial" w:cs="Arial"/>
            <w:sz w:val="22"/>
            <w:szCs w:val="22"/>
          </w:rPr>
          <w:t>https://buy.taylorshellfishfarms.com</w:t>
        </w:r>
      </w:hyperlink>
    </w:p>
    <w:p w14:paraId="3CC6E7DC" w14:textId="64ACA39E" w:rsidR="00FC00FB" w:rsidRPr="005A1E62" w:rsidRDefault="00606593" w:rsidP="00EC71F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hyperlink r:id="rId25" w:history="1">
        <w:r w:rsidR="00FC00FB" w:rsidRPr="005A1E62">
          <w:rPr>
            <w:rStyle w:val="Hyperlink"/>
            <w:rFonts w:ascii="Arial" w:hAnsi="Arial" w:cs="Arial"/>
            <w:sz w:val="22"/>
            <w:szCs w:val="22"/>
          </w:rPr>
          <w:t>https://bellinghamseafeast.org</w:t>
        </w:r>
      </w:hyperlink>
    </w:p>
    <w:p w14:paraId="0988F510" w14:textId="6A71D12C" w:rsidR="00C9006F" w:rsidRPr="005A1E62" w:rsidRDefault="00C9006F" w:rsidP="00606593">
      <w:pPr>
        <w:pStyle w:val="ListParagraph"/>
        <w:ind w:left="2880"/>
        <w:rPr>
          <w:rFonts w:ascii="Arial" w:hAnsi="Arial" w:cs="Arial"/>
          <w:sz w:val="22"/>
          <w:szCs w:val="22"/>
        </w:rPr>
      </w:pPr>
    </w:p>
    <w:p w14:paraId="662E0ED2" w14:textId="19B6321E" w:rsidR="00C9006F" w:rsidRPr="005A1E62" w:rsidRDefault="00FC00FB" w:rsidP="00C9006F">
      <w:pPr>
        <w:rPr>
          <w:rFonts w:ascii="Arial" w:hAnsi="Arial" w:cs="Arial"/>
          <w:sz w:val="22"/>
          <w:szCs w:val="22"/>
          <w:u w:val="single"/>
        </w:rPr>
      </w:pPr>
      <w:r w:rsidRPr="005A1E62">
        <w:rPr>
          <w:rFonts w:ascii="Arial" w:hAnsi="Arial" w:cs="Arial"/>
          <w:sz w:val="22"/>
          <w:szCs w:val="22"/>
          <w:u w:val="single"/>
        </w:rPr>
        <w:t>Support for the industry workforce</w:t>
      </w:r>
      <w:r w:rsidR="00133DB6">
        <w:rPr>
          <w:rFonts w:ascii="Arial" w:hAnsi="Arial" w:cs="Arial"/>
          <w:sz w:val="22"/>
          <w:szCs w:val="22"/>
          <w:u w:val="single"/>
        </w:rPr>
        <w:t xml:space="preserve"> and loans </w:t>
      </w:r>
    </w:p>
    <w:p w14:paraId="76616210" w14:textId="04D1A71F" w:rsidR="00133DB6" w:rsidRPr="00133DB6" w:rsidRDefault="00FC00FB" w:rsidP="00133DB6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5A1E62">
        <w:rPr>
          <w:rFonts w:ascii="Arial" w:hAnsi="Arial" w:cs="Arial"/>
          <w:sz w:val="22"/>
          <w:szCs w:val="22"/>
        </w:rPr>
        <w:t>Peer</w:t>
      </w:r>
      <w:r w:rsidR="002E7DCD">
        <w:rPr>
          <w:rFonts w:ascii="Arial" w:hAnsi="Arial" w:cs="Arial"/>
          <w:sz w:val="22"/>
          <w:szCs w:val="22"/>
        </w:rPr>
        <w:t>-t</w:t>
      </w:r>
      <w:r w:rsidRPr="005A1E62">
        <w:rPr>
          <w:rFonts w:ascii="Arial" w:hAnsi="Arial" w:cs="Arial"/>
          <w:sz w:val="22"/>
          <w:szCs w:val="22"/>
        </w:rPr>
        <w:t>o</w:t>
      </w:r>
      <w:r w:rsidR="002E7DCD">
        <w:rPr>
          <w:rFonts w:ascii="Arial" w:hAnsi="Arial" w:cs="Arial"/>
          <w:sz w:val="22"/>
          <w:szCs w:val="22"/>
        </w:rPr>
        <w:t>-</w:t>
      </w:r>
      <w:r w:rsidRPr="005A1E62">
        <w:rPr>
          <w:rFonts w:ascii="Arial" w:hAnsi="Arial" w:cs="Arial"/>
          <w:sz w:val="22"/>
          <w:szCs w:val="22"/>
        </w:rPr>
        <w:t xml:space="preserve">Peer support </w:t>
      </w:r>
      <w:hyperlink r:id="rId26" w:history="1">
        <w:r w:rsidRPr="005A1E62">
          <w:rPr>
            <w:rStyle w:val="Hyperlink"/>
            <w:rFonts w:ascii="Arial" w:hAnsi="Arial" w:cs="Arial"/>
            <w:sz w:val="22"/>
            <w:szCs w:val="22"/>
          </w:rPr>
          <w:t>https://seagrant.noaa.gov/Portals/0/Documents/Peer%20Listener%20Training%20Manual.pdf</w:t>
        </w:r>
      </w:hyperlink>
    </w:p>
    <w:p w14:paraId="26283830" w14:textId="56FE0C3A" w:rsidR="00133DB6" w:rsidRPr="00133DB6" w:rsidRDefault="00133DB6" w:rsidP="00C9006F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133DB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In Maryland,</w:t>
      </w:r>
      <w:r w:rsidRPr="00133DB6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hyperlink r:id="rId27" w:history="1">
        <w:r w:rsidRPr="004402CF">
          <w:rPr>
            <w:rStyle w:val="Hyperlink"/>
            <w:rFonts w:ascii="Arial" w:hAnsi="Arial" w:cs="Arial"/>
            <w:sz w:val="22"/>
            <w:szCs w:val="22"/>
          </w:rPr>
          <w:t>https://extension.umd.edu/aquaculture/grants-and-loans</w:t>
        </w:r>
      </w:hyperlink>
    </w:p>
    <w:p w14:paraId="55F5E65F" w14:textId="52F20692" w:rsidR="00133DB6" w:rsidRPr="00133DB6" w:rsidRDefault="00133DB6" w:rsidP="00C9006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33DB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USDA loans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through the </w:t>
      </w:r>
      <w:proofErr w:type="gramStart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Value Added</w:t>
      </w:r>
      <w:proofErr w:type="gramEnd"/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Producer Grant program</w:t>
      </w:r>
    </w:p>
    <w:p w14:paraId="0FFB8E58" w14:textId="77777777" w:rsidR="00C9006F" w:rsidRPr="005A1E62" w:rsidRDefault="00C9006F" w:rsidP="00C9006F">
      <w:pPr>
        <w:rPr>
          <w:rFonts w:ascii="Arial" w:hAnsi="Arial" w:cs="Arial"/>
          <w:sz w:val="22"/>
          <w:szCs w:val="22"/>
        </w:rPr>
      </w:pPr>
    </w:p>
    <w:p w14:paraId="7FF084E1" w14:textId="77777777" w:rsidR="00C9006F" w:rsidRPr="005A1E62" w:rsidRDefault="00C9006F">
      <w:pPr>
        <w:rPr>
          <w:rFonts w:ascii="Arial" w:hAnsi="Arial" w:cs="Arial"/>
          <w:sz w:val="22"/>
          <w:szCs w:val="22"/>
        </w:rPr>
      </w:pPr>
    </w:p>
    <w:sectPr w:rsidR="00C9006F" w:rsidRPr="005A1E62" w:rsidSect="00F83BD4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0D93" w14:textId="77777777" w:rsidR="00307ACE" w:rsidRDefault="00307ACE" w:rsidP="00307ACE">
      <w:r>
        <w:separator/>
      </w:r>
    </w:p>
  </w:endnote>
  <w:endnote w:type="continuationSeparator" w:id="0">
    <w:p w14:paraId="4074C078" w14:textId="77777777" w:rsidR="00307ACE" w:rsidRDefault="00307ACE" w:rsidP="0030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5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D5AC4" w14:textId="5C248DF7" w:rsidR="00307ACE" w:rsidRDefault="00307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55B98" w14:textId="77777777" w:rsidR="00307ACE" w:rsidRDefault="0030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80193" w14:textId="77777777" w:rsidR="00307ACE" w:rsidRDefault="00307ACE" w:rsidP="00307ACE">
      <w:r>
        <w:separator/>
      </w:r>
    </w:p>
  </w:footnote>
  <w:footnote w:type="continuationSeparator" w:id="0">
    <w:p w14:paraId="2774D477" w14:textId="77777777" w:rsidR="00307ACE" w:rsidRDefault="00307ACE" w:rsidP="0030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B0C"/>
    <w:multiLevelType w:val="hybridMultilevel"/>
    <w:tmpl w:val="283E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08C7B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499"/>
    <w:multiLevelType w:val="hybridMultilevel"/>
    <w:tmpl w:val="B3A2F4E4"/>
    <w:lvl w:ilvl="0" w:tplc="5608C7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85130"/>
    <w:multiLevelType w:val="hybridMultilevel"/>
    <w:tmpl w:val="EAECE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17C2"/>
    <w:multiLevelType w:val="hybridMultilevel"/>
    <w:tmpl w:val="43F45C80"/>
    <w:lvl w:ilvl="0" w:tplc="5608C7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F53FD8"/>
    <w:multiLevelType w:val="hybridMultilevel"/>
    <w:tmpl w:val="FC50119A"/>
    <w:lvl w:ilvl="0" w:tplc="5608C7B4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E5918"/>
    <w:multiLevelType w:val="multilevel"/>
    <w:tmpl w:val="58041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AE3D9C"/>
    <w:multiLevelType w:val="multilevel"/>
    <w:tmpl w:val="8AD21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5A442A"/>
    <w:multiLevelType w:val="multilevel"/>
    <w:tmpl w:val="6554A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372E68"/>
    <w:multiLevelType w:val="hybridMultilevel"/>
    <w:tmpl w:val="322AF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CD"/>
    <w:rsid w:val="000D730E"/>
    <w:rsid w:val="00133DB6"/>
    <w:rsid w:val="001F53C1"/>
    <w:rsid w:val="002C262B"/>
    <w:rsid w:val="002E7DCD"/>
    <w:rsid w:val="00307ACE"/>
    <w:rsid w:val="0038454C"/>
    <w:rsid w:val="00471FEC"/>
    <w:rsid w:val="00502A3D"/>
    <w:rsid w:val="00580846"/>
    <w:rsid w:val="00587DDD"/>
    <w:rsid w:val="005A1E62"/>
    <w:rsid w:val="00605B4E"/>
    <w:rsid w:val="00606593"/>
    <w:rsid w:val="006129A6"/>
    <w:rsid w:val="007871BE"/>
    <w:rsid w:val="00903E84"/>
    <w:rsid w:val="00AB647E"/>
    <w:rsid w:val="00C9006F"/>
    <w:rsid w:val="00EC71F7"/>
    <w:rsid w:val="00FC00FB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8BC4"/>
  <w15:chartTrackingRefBased/>
  <w15:docId w15:val="{0C97B8E7-65C4-4683-ACD8-C71B567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E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sg.umd.edu/topics/k-12-aquaculture-education/k-12-aquaculture-education" TargetMode="External"/><Relationship Id="rId13" Type="http://schemas.openxmlformats.org/officeDocument/2006/relationships/hyperlink" Target="https://www.cfk.edu/academics/academic-departments/marine-science/as-met/" TargetMode="External"/><Relationship Id="rId18" Type="http://schemas.openxmlformats.org/officeDocument/2006/relationships/hyperlink" Target="https://greatlakesseagrant.com/aquaculture/" TargetMode="External"/><Relationship Id="rId26" Type="http://schemas.openxmlformats.org/officeDocument/2006/relationships/hyperlink" Target="https://seagrant.noaa.gov/Portals/0/Documents/Peer%20Listener%20Training%20Manu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atwisconsinfish.org/" TargetMode="External"/><Relationship Id="rId7" Type="http://schemas.openxmlformats.org/officeDocument/2006/relationships/hyperlink" Target="http://webteam.lssu.edu/catalog/cmscatalog1920/aquaculture.php" TargetMode="External"/><Relationship Id="rId12" Type="http://schemas.openxmlformats.org/officeDocument/2006/relationships/hyperlink" Target="https://www.hccfl.edu/academics/subjects/environment/aquaculture" TargetMode="External"/><Relationship Id="rId17" Type="http://schemas.openxmlformats.org/officeDocument/2006/relationships/hyperlink" Target="http://masgc.org/assets/uploads/publications/1141/fisheries_resilience_index.pdf" TargetMode="External"/><Relationship Id="rId25" Type="http://schemas.openxmlformats.org/officeDocument/2006/relationships/hyperlink" Target="https://bellinghamseafeast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l.ifas.ufl.edu/extension-and-outreach/aquatic-animal-health-extension/" TargetMode="External"/><Relationship Id="rId20" Type="http://schemas.openxmlformats.org/officeDocument/2006/relationships/hyperlink" Target="https://www.flseagrant.org/seafood/seafoodatyourfingertip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grant.umaine.edu/extension/aquaculture-in-shared-waters/" TargetMode="External"/><Relationship Id="rId24" Type="http://schemas.openxmlformats.org/officeDocument/2006/relationships/hyperlink" Target="https://buy.taylorshellfishfarm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iseagrant.org/research-project/increasing-the-availability-of-veterinarians-for-indiana-and-illinois-aquaculturists/" TargetMode="External"/><Relationship Id="rId23" Type="http://schemas.openxmlformats.org/officeDocument/2006/relationships/hyperlink" Target="https://hamahamaoysters.com/collections/operation-farmgate" TargetMode="External"/><Relationship Id="rId28" Type="http://schemas.openxmlformats.org/officeDocument/2006/relationships/footer" Target="footer1.xml"/><Relationship Id="rId10" Type="http://schemas.openxmlformats.org/officeDocument/2006/relationships/hyperlink" Target="http://ccesuffolk.org/marine/aquaculture/spat-program" TargetMode="External"/><Relationship Id="rId19" Type="http://schemas.openxmlformats.org/officeDocument/2006/relationships/hyperlink" Target="https://wsg.washington.edu/about-wsg/staff-dir/teri-l-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ne.gov/dmr/aquaculture/forms/lpa.html" TargetMode="External"/><Relationship Id="rId14" Type="http://schemas.openxmlformats.org/officeDocument/2006/relationships/hyperlink" Target="https://www.cobleskill.edu/academics/schools/agriculture-and-natural-resources/fisheries-wildlife/fisheries-and-aquaculture-bt.aspx" TargetMode="External"/><Relationship Id="rId22" Type="http://schemas.openxmlformats.org/officeDocument/2006/relationships/hyperlink" Target="https://www.youtube.com/playlist?list=PLieA6Ru6uFitJeg_4ZqcF-hSE-WxOZbq8" TargetMode="External"/><Relationship Id="rId27" Type="http://schemas.openxmlformats.org/officeDocument/2006/relationships/hyperlink" Target="https://extension.umd.edu/aquaculture/grants-and-loan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F HARRINGTON</dc:creator>
  <cp:keywords/>
  <dc:description/>
  <cp:lastModifiedBy>MOIRA F HARRINGTON</cp:lastModifiedBy>
  <cp:revision>12</cp:revision>
  <dcterms:created xsi:type="dcterms:W3CDTF">2020-12-17T17:06:00Z</dcterms:created>
  <dcterms:modified xsi:type="dcterms:W3CDTF">2020-12-22T14:40:00Z</dcterms:modified>
</cp:coreProperties>
</file>